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063" w:rsidRPr="000A7CA9" w:rsidRDefault="00EE1DC5" w:rsidP="000A7C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left="2410" w:right="1701"/>
        <w:jc w:val="center"/>
        <w:rPr>
          <w:b/>
          <w:sz w:val="32"/>
          <w:szCs w:val="32"/>
        </w:rPr>
      </w:pPr>
      <w:r w:rsidRPr="000A7CA9">
        <w:rPr>
          <w:b/>
          <w:sz w:val="32"/>
          <w:szCs w:val="32"/>
        </w:rPr>
        <w:t>FICHE DE PRESENTATION</w:t>
      </w:r>
    </w:p>
    <w:p w:rsidR="00583252" w:rsidRDefault="00583252"/>
    <w:p w:rsidR="00040323" w:rsidRDefault="00040323"/>
    <w:p w:rsidR="000A7CA9" w:rsidRDefault="000A7CA9">
      <w:r>
        <w:t xml:space="preserve">Concernant un bien situé à cette adresse : </w:t>
      </w:r>
      <w:r w:rsidR="00583252">
        <w:t xml:space="preserve">   </w:t>
      </w:r>
      <w:r w:rsidR="00583252">
        <w:tab/>
      </w:r>
      <w:r w:rsidR="00583252">
        <w:tab/>
      </w:r>
      <w:r w:rsidR="00583252" w:rsidRPr="002F33D0">
        <w:rPr>
          <w:bdr w:val="single" w:sz="4" w:space="0" w:color="548DD4" w:themeColor="text2" w:themeTint="99"/>
          <w:shd w:val="clear" w:color="auto" w:fill="EEECE1" w:themeFill="background2"/>
        </w:rPr>
        <w:t xml:space="preserve">77 100 MEAUX, 1 Impasse </w:t>
      </w:r>
      <w:proofErr w:type="spellStart"/>
      <w:r w:rsidR="00583252" w:rsidRPr="002F33D0">
        <w:rPr>
          <w:bdr w:val="single" w:sz="4" w:space="0" w:color="548DD4" w:themeColor="text2" w:themeTint="99"/>
          <w:shd w:val="clear" w:color="auto" w:fill="EEECE1" w:themeFill="background2"/>
        </w:rPr>
        <w:t>Gassiés</w:t>
      </w:r>
      <w:proofErr w:type="spellEnd"/>
    </w:p>
    <w:p w:rsidR="000A7CA9" w:rsidRDefault="000A7CA9"/>
    <w:p w:rsidR="000A7CA9" w:rsidRPr="00583252" w:rsidRDefault="000A7CA9">
      <w:pPr>
        <w:rPr>
          <w:b/>
          <w:sz w:val="28"/>
          <w:szCs w:val="28"/>
        </w:rPr>
      </w:pPr>
      <w:r w:rsidRPr="00583252">
        <w:rPr>
          <w:b/>
          <w:sz w:val="28"/>
          <w:szCs w:val="28"/>
        </w:rPr>
        <w:t>Description et composition du bien :</w:t>
      </w:r>
    </w:p>
    <w:p w:rsidR="000A7CA9" w:rsidRDefault="00721BE4" w:rsidP="002F33D0">
      <w:pPr>
        <w:pBdr>
          <w:top w:val="single" w:sz="4" w:space="1" w:color="548DD4" w:themeColor="text2" w:themeTint="99"/>
          <w:left w:val="single" w:sz="4" w:space="4" w:color="548DD4" w:themeColor="text2" w:themeTint="99"/>
          <w:bottom w:val="single" w:sz="4" w:space="1" w:color="548DD4" w:themeColor="text2" w:themeTint="99"/>
          <w:right w:val="single" w:sz="4" w:space="4" w:color="548DD4" w:themeColor="text2" w:themeTint="99"/>
        </w:pBdr>
        <w:shd w:val="clear" w:color="auto" w:fill="EEECE1" w:themeFill="background2"/>
        <w:jc w:val="both"/>
      </w:pPr>
      <w:r>
        <w:t xml:space="preserve">LOT N°1 : </w:t>
      </w:r>
      <w:r w:rsidR="000A7CA9">
        <w:t>Un pavillon à usage d’habitation, construction 1</w:t>
      </w:r>
      <w:r>
        <w:t>982, dans copropriété de 12 pavillons accolés</w:t>
      </w:r>
      <w:r w:rsidR="000A7CA9">
        <w:t xml:space="preserve">, </w:t>
      </w:r>
      <w:r>
        <w:t xml:space="preserve">élevé d’un étage sur rez-de-chaussée, </w:t>
      </w:r>
      <w:r w:rsidR="002F33D0">
        <w:t xml:space="preserve">composé </w:t>
      </w:r>
      <w:r>
        <w:t xml:space="preserve">de quatre pièces principales, </w:t>
      </w:r>
      <w:r w:rsidR="000A7CA9">
        <w:t>d’une surface privative de 98 m²</w:t>
      </w:r>
      <w:r>
        <w:t>, avec jouissance privative d’un jardin</w:t>
      </w:r>
      <w:r w:rsidR="006145E8">
        <w:t>.</w:t>
      </w:r>
    </w:p>
    <w:p w:rsidR="000A7CA9" w:rsidRDefault="000A7CA9">
      <w:r w:rsidRPr="000A7CA9">
        <w:rPr>
          <w:b/>
        </w:rPr>
        <w:t>Rez-de-chaussée</w:t>
      </w:r>
      <w:r>
        <w:t> :</w:t>
      </w:r>
    </w:p>
    <w:p w:rsidR="000A7CA9" w:rsidRDefault="000A7CA9">
      <w:r>
        <w:t xml:space="preserve">Entrée, </w:t>
      </w:r>
      <w:proofErr w:type="spellStart"/>
      <w:r>
        <w:t>wc</w:t>
      </w:r>
      <w:proofErr w:type="spellEnd"/>
    </w:p>
    <w:p w:rsidR="000A7CA9" w:rsidRDefault="000A7CA9">
      <w:r>
        <w:t>Salon-salle à manger</w:t>
      </w:r>
    </w:p>
    <w:p w:rsidR="000A7CA9" w:rsidRDefault="000A7CA9">
      <w:r>
        <w:t>Cuisine</w:t>
      </w:r>
    </w:p>
    <w:p w:rsidR="006145E8" w:rsidRPr="00721BE4" w:rsidRDefault="000A7CA9">
      <w:r>
        <w:t>Garage 1 véhicule</w:t>
      </w:r>
    </w:p>
    <w:p w:rsidR="000A7CA9" w:rsidRPr="000A7CA9" w:rsidRDefault="000A7CA9">
      <w:pPr>
        <w:rPr>
          <w:b/>
        </w:rPr>
      </w:pPr>
      <w:r w:rsidRPr="000A7CA9">
        <w:rPr>
          <w:b/>
        </w:rPr>
        <w:t xml:space="preserve">Etage : </w:t>
      </w:r>
    </w:p>
    <w:p w:rsidR="000A7CA9" w:rsidRDefault="000A7CA9">
      <w:r>
        <w:t>Palier, dégagement</w:t>
      </w:r>
    </w:p>
    <w:p w:rsidR="000A7CA9" w:rsidRDefault="000A7CA9">
      <w:r>
        <w:t>Trois chambres</w:t>
      </w:r>
    </w:p>
    <w:p w:rsidR="00040323" w:rsidRPr="00040323" w:rsidRDefault="000A7CA9">
      <w:r>
        <w:t xml:space="preserve">Salles de </w:t>
      </w:r>
      <w:proofErr w:type="gramStart"/>
      <w:r>
        <w:t>bains complète</w:t>
      </w:r>
      <w:proofErr w:type="gramEnd"/>
      <w:r w:rsidR="00721BE4">
        <w:t>,</w:t>
      </w:r>
      <w:r>
        <w:t xml:space="preserve"> avec </w:t>
      </w:r>
      <w:proofErr w:type="spellStart"/>
      <w:r>
        <w:t>wc</w:t>
      </w:r>
      <w:proofErr w:type="spellEnd"/>
    </w:p>
    <w:p w:rsidR="00040323" w:rsidRDefault="00040323">
      <w:r w:rsidRPr="00040323">
        <w:rPr>
          <w:u w:val="single" w:color="4F81BD" w:themeColor="accent1"/>
        </w:rPr>
        <w:t>Commentaires </w:t>
      </w:r>
      <w:r>
        <w:t xml:space="preserve">: </w:t>
      </w:r>
    </w:p>
    <w:p w:rsidR="00040323" w:rsidRDefault="00040323">
      <w:r>
        <w:t>Etat correct d’entretien et d’apparence.</w:t>
      </w:r>
    </w:p>
    <w:p w:rsidR="00040323" w:rsidRDefault="00721BE4">
      <w:r>
        <w:rPr>
          <w:noProof/>
          <w:lang w:eastAsia="fr-FR"/>
        </w:rPr>
        <w:drawing>
          <wp:inline distT="0" distB="0" distL="0" distR="0">
            <wp:extent cx="3733800" cy="24384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5-10-19 11.04.1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145E8" w:rsidRPr="00583252" w:rsidRDefault="006145E8" w:rsidP="006145E8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Situation géographique</w:t>
      </w:r>
      <w:r w:rsidRPr="00583252">
        <w:rPr>
          <w:b/>
          <w:sz w:val="28"/>
          <w:szCs w:val="28"/>
        </w:rPr>
        <w:t> :</w:t>
      </w:r>
    </w:p>
    <w:p w:rsidR="00960C21" w:rsidRDefault="00960C21" w:rsidP="006145E8">
      <w:r>
        <w:t xml:space="preserve">Ville :                     </w:t>
      </w:r>
      <w:r w:rsidRPr="002F33D0">
        <w:rPr>
          <w:bdr w:val="single" w:sz="4" w:space="0" w:color="548DD4" w:themeColor="text2" w:themeTint="99"/>
          <w:shd w:val="clear" w:color="auto" w:fill="EEECE1" w:themeFill="background2"/>
        </w:rPr>
        <w:t>MEAUX</w:t>
      </w:r>
    </w:p>
    <w:p w:rsidR="00960C21" w:rsidRDefault="00960C21" w:rsidP="006145E8">
      <w:r>
        <w:t xml:space="preserve">Code postal :        </w:t>
      </w:r>
      <w:r w:rsidRPr="002F33D0">
        <w:rPr>
          <w:bdr w:val="single" w:sz="4" w:space="0" w:color="548DD4" w:themeColor="text2" w:themeTint="99"/>
          <w:shd w:val="clear" w:color="auto" w:fill="EEECE1" w:themeFill="background2"/>
        </w:rPr>
        <w:t>77 100</w:t>
      </w:r>
    </w:p>
    <w:p w:rsidR="00960C21" w:rsidRPr="00040323" w:rsidRDefault="00960C21" w:rsidP="006145E8">
      <w:pPr>
        <w:rPr>
          <w:u w:val="single" w:color="4F81BD" w:themeColor="accent1"/>
        </w:rPr>
      </w:pPr>
      <w:r w:rsidRPr="00040323">
        <w:rPr>
          <w:u w:val="single" w:color="4F81BD" w:themeColor="accent1"/>
        </w:rPr>
        <w:t xml:space="preserve">Commentaires : </w:t>
      </w:r>
    </w:p>
    <w:p w:rsidR="000A7CA9" w:rsidRDefault="006145E8" w:rsidP="006145E8">
      <w:r>
        <w:t>En impasse</w:t>
      </w:r>
      <w:r w:rsidR="00721BE4">
        <w:t xml:space="preserve"> prenant sur la rue Paul </w:t>
      </w:r>
      <w:proofErr w:type="spellStart"/>
      <w:r w:rsidR="00721BE4">
        <w:t>Barennes</w:t>
      </w:r>
      <w:proofErr w:type="spellEnd"/>
      <w:r w:rsidR="00721BE4">
        <w:t>, voie intérieure</w:t>
      </w:r>
      <w:r>
        <w:t xml:space="preserve"> à la copropriété</w:t>
      </w:r>
      <w:r w:rsidR="00721BE4">
        <w:t xml:space="preserve"> sécurisée par barrière télécommandée</w:t>
      </w:r>
      <w:r>
        <w:t>.</w:t>
      </w:r>
      <w:r w:rsidR="00721BE4">
        <w:t xml:space="preserve"> Quartier résidentiel.</w:t>
      </w:r>
    </w:p>
    <w:p w:rsidR="006353FD" w:rsidRDefault="006353FD" w:rsidP="006145E8">
      <w:r>
        <w:rPr>
          <w:noProof/>
          <w:lang w:eastAsia="fr-FR"/>
        </w:rPr>
        <w:drawing>
          <wp:inline distT="0" distB="0" distL="0" distR="0">
            <wp:extent cx="3901440" cy="2026920"/>
            <wp:effectExtent l="0" t="0" r="381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gel plan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1440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21BE4" w:rsidRDefault="00721BE4" w:rsidP="006145E8"/>
    <w:p w:rsidR="00721BE4" w:rsidRDefault="00721BE4" w:rsidP="006145E8"/>
    <w:p w:rsidR="00721BE4" w:rsidRDefault="00721BE4" w:rsidP="006145E8"/>
    <w:p w:rsidR="000A7CA9" w:rsidRDefault="000A7CA9"/>
    <w:p w:rsidR="000A7CA9" w:rsidRDefault="000A7CA9"/>
    <w:p w:rsidR="000A7CA9" w:rsidRDefault="000A7CA9"/>
    <w:sectPr w:rsidR="000A7CA9" w:rsidSect="00960C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DC5"/>
    <w:rsid w:val="00040323"/>
    <w:rsid w:val="000A7CA9"/>
    <w:rsid w:val="00100741"/>
    <w:rsid w:val="002F33D0"/>
    <w:rsid w:val="00583252"/>
    <w:rsid w:val="006145E8"/>
    <w:rsid w:val="006353FD"/>
    <w:rsid w:val="00721BE4"/>
    <w:rsid w:val="00960C21"/>
    <w:rsid w:val="00AF4063"/>
    <w:rsid w:val="00EE1DC5"/>
    <w:rsid w:val="00F9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21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B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21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21B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Cecile</dc:creator>
  <cp:lastModifiedBy>Cecile</cp:lastModifiedBy>
  <cp:revision>7</cp:revision>
  <cp:lastPrinted>2015-11-12T13:40:00Z</cp:lastPrinted>
  <dcterms:created xsi:type="dcterms:W3CDTF">2015-11-12T13:05:00Z</dcterms:created>
  <dcterms:modified xsi:type="dcterms:W3CDTF">2015-11-12T13:46:00Z</dcterms:modified>
</cp:coreProperties>
</file>